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4D59" w:rsidRDefault="00C94D59">
      <w:pPr>
        <w:widowControl w:val="0"/>
      </w:pPr>
      <w:bookmarkStart w:id="0" w:name="_GoBack"/>
      <w:bookmarkEnd w:id="0"/>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30"/>
        <w:gridCol w:w="2670"/>
      </w:tblGrid>
      <w:tr w:rsidR="00C94D59">
        <w:tc>
          <w:tcPr>
            <w:tcW w:w="7530" w:type="dxa"/>
            <w:shd w:val="clear" w:color="auto" w:fill="00FF00"/>
            <w:tcMar>
              <w:top w:w="100" w:type="dxa"/>
              <w:left w:w="100" w:type="dxa"/>
              <w:bottom w:w="100" w:type="dxa"/>
              <w:right w:w="100" w:type="dxa"/>
            </w:tcMar>
          </w:tcPr>
          <w:p w:rsidR="00C94D59" w:rsidRDefault="00364DAA">
            <w:pPr>
              <w:widowControl w:val="0"/>
              <w:spacing w:line="240" w:lineRule="auto"/>
            </w:pPr>
            <w:r>
              <w:rPr>
                <w:b/>
                <w:sz w:val="20"/>
              </w:rPr>
              <w:t>NAME</w:t>
            </w:r>
          </w:p>
        </w:tc>
        <w:tc>
          <w:tcPr>
            <w:tcW w:w="2670" w:type="dxa"/>
            <w:shd w:val="clear" w:color="auto" w:fill="00FF00"/>
            <w:tcMar>
              <w:top w:w="100" w:type="dxa"/>
              <w:left w:w="100" w:type="dxa"/>
              <w:bottom w:w="100" w:type="dxa"/>
              <w:right w:w="100" w:type="dxa"/>
            </w:tcMar>
          </w:tcPr>
          <w:p w:rsidR="00C94D59" w:rsidRDefault="00C94D59">
            <w:pPr>
              <w:widowControl w:val="0"/>
              <w:spacing w:line="240" w:lineRule="auto"/>
              <w:jc w:val="center"/>
            </w:pPr>
          </w:p>
        </w:tc>
      </w:tr>
    </w:tbl>
    <w:p w:rsidR="00C94D59" w:rsidRDefault="00C94D59">
      <w:pPr>
        <w:widowControl w:val="0"/>
      </w:pPr>
    </w:p>
    <w:p w:rsidR="00C94D59" w:rsidRDefault="00364DAA">
      <w:pPr>
        <w:widowControl w:val="0"/>
      </w:pPr>
      <w:r>
        <w:rPr>
          <w:sz w:val="20"/>
        </w:rPr>
        <w:t xml:space="preserve">Use the words in the table below to fill in the gaps in the text below. </w:t>
      </w:r>
    </w:p>
    <w:p w:rsidR="00C94D59" w:rsidRDefault="00C94D59">
      <w:pPr>
        <w:widowControl w:val="0"/>
      </w:pPr>
    </w:p>
    <w:p w:rsidR="00C94D59" w:rsidRDefault="00364DAA">
      <w:pPr>
        <w:widowControl w:val="0"/>
      </w:pPr>
      <w:r>
        <w:rPr>
          <w:sz w:val="20"/>
        </w:rPr>
        <w:t xml:space="preserve">Very simply, </w:t>
      </w:r>
      <w:r>
        <w:rPr>
          <w:b/>
          <w:color w:val="00FF00"/>
          <w:sz w:val="20"/>
        </w:rPr>
        <w:t>__________</w:t>
      </w:r>
      <w:r>
        <w:rPr>
          <w:sz w:val="20"/>
        </w:rPr>
        <w:t xml:space="preserve"> means telling a computer to do something. Computers are dumb machines. They don’t know how to do anything. You have to tell them everything, and you have to get the details right. But if you give them the </w:t>
      </w:r>
      <w:proofErr w:type="gramStart"/>
      <w:r>
        <w:rPr>
          <w:sz w:val="20"/>
        </w:rPr>
        <w:t xml:space="preserve">right  </w:t>
      </w:r>
      <w:r>
        <w:rPr>
          <w:b/>
          <w:color w:val="00FF00"/>
          <w:sz w:val="20"/>
        </w:rPr>
        <w:t>_</w:t>
      </w:r>
      <w:proofErr w:type="gramEnd"/>
      <w:r>
        <w:rPr>
          <w:b/>
          <w:color w:val="00FF00"/>
          <w:sz w:val="20"/>
        </w:rPr>
        <w:t>_________</w:t>
      </w:r>
      <w:r>
        <w:rPr>
          <w:sz w:val="20"/>
        </w:rPr>
        <w:t xml:space="preserve">, they can do many wonderful and </w:t>
      </w:r>
      <w:r>
        <w:rPr>
          <w:sz w:val="20"/>
        </w:rPr>
        <w:t xml:space="preserve">amazing things. </w:t>
      </w:r>
    </w:p>
    <w:p w:rsidR="00C94D59" w:rsidRDefault="00C94D59">
      <w:pPr>
        <w:widowControl w:val="0"/>
      </w:pPr>
    </w:p>
    <w:p w:rsidR="00C94D59" w:rsidRDefault="00364DAA">
      <w:pPr>
        <w:widowControl w:val="0"/>
      </w:pPr>
      <w:r>
        <w:rPr>
          <w:sz w:val="20"/>
        </w:rPr>
        <w:t>An instruction is a basic command you give to a computer, usually to do a single, very specific thing.</w:t>
      </w:r>
    </w:p>
    <w:p w:rsidR="00C94D59" w:rsidRDefault="00364DAA">
      <w:pPr>
        <w:widowControl w:val="0"/>
      </w:pPr>
      <w:r>
        <w:rPr>
          <w:noProof/>
        </w:rPr>
        <w:drawing>
          <wp:anchor distT="57150" distB="57150" distL="57150" distR="57150" simplePos="0" relativeHeight="251658240" behindDoc="0" locked="0" layoutInCell="0" hidden="0" allowOverlap="0">
            <wp:simplePos x="0" y="0"/>
            <wp:positionH relativeFrom="margin">
              <wp:posOffset>3609975</wp:posOffset>
            </wp:positionH>
            <wp:positionV relativeFrom="paragraph">
              <wp:posOffset>47625</wp:posOffset>
            </wp:positionV>
            <wp:extent cx="2743200" cy="2514600"/>
            <wp:effectExtent l="0" t="0" r="0" b="0"/>
            <wp:wrapSquare wrapText="bothSides" distT="57150" distB="57150" distL="57150" distR="5715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2743200" cy="2514600"/>
                    </a:xfrm>
                    <a:prstGeom prst="rect">
                      <a:avLst/>
                    </a:prstGeom>
                    <a:ln/>
                  </pic:spPr>
                </pic:pic>
              </a:graphicData>
            </a:graphic>
          </wp:anchor>
        </w:drawing>
      </w:r>
    </w:p>
    <w:p w:rsidR="00C94D59" w:rsidRDefault="00364DAA">
      <w:pPr>
        <w:widowControl w:val="0"/>
      </w:pPr>
      <w:r>
        <w:rPr>
          <w:sz w:val="20"/>
        </w:rPr>
        <w:t>A computer program is made up of a number of instructions. Computers do all the great things they do today because a lot of smart pro</w:t>
      </w:r>
      <w:r>
        <w:rPr>
          <w:sz w:val="20"/>
        </w:rPr>
        <w:t xml:space="preserve">grammers wrote programs </w:t>
      </w:r>
      <w:proofErr w:type="gramStart"/>
      <w:r>
        <w:rPr>
          <w:sz w:val="20"/>
        </w:rPr>
        <w:t xml:space="preserve">or  </w:t>
      </w:r>
      <w:r>
        <w:rPr>
          <w:b/>
          <w:color w:val="00FF00"/>
          <w:sz w:val="20"/>
        </w:rPr>
        <w:t>_</w:t>
      </w:r>
      <w:proofErr w:type="gramEnd"/>
      <w:r>
        <w:rPr>
          <w:b/>
          <w:color w:val="00FF00"/>
          <w:sz w:val="20"/>
        </w:rPr>
        <w:t>_________</w:t>
      </w:r>
      <w:r>
        <w:rPr>
          <w:sz w:val="20"/>
        </w:rPr>
        <w:t xml:space="preserve"> to tell them how. Software just means a program or collection of programs that run on your computer, or sometimes on another yours is connected to, like a web server. </w:t>
      </w:r>
    </w:p>
    <w:p w:rsidR="00C94D59" w:rsidRDefault="00C94D59">
      <w:pPr>
        <w:widowControl w:val="0"/>
      </w:pPr>
    </w:p>
    <w:p w:rsidR="00C94D59" w:rsidRDefault="00364DAA">
      <w:pPr>
        <w:widowControl w:val="0"/>
      </w:pPr>
      <w:proofErr w:type="gramStart"/>
      <w:r>
        <w:rPr>
          <w:sz w:val="20"/>
        </w:rPr>
        <w:t xml:space="preserve">Computers  </w:t>
      </w:r>
      <w:r>
        <w:rPr>
          <w:b/>
          <w:color w:val="00FF00"/>
          <w:sz w:val="20"/>
        </w:rPr>
        <w:t>_</w:t>
      </w:r>
      <w:proofErr w:type="gramEnd"/>
      <w:r>
        <w:rPr>
          <w:b/>
          <w:color w:val="00FF00"/>
          <w:sz w:val="20"/>
        </w:rPr>
        <w:t>_________</w:t>
      </w:r>
      <w:r>
        <w:rPr>
          <w:sz w:val="20"/>
        </w:rPr>
        <w:t xml:space="preserve"> using lots and lots and lo</w:t>
      </w:r>
      <w:r>
        <w:rPr>
          <w:sz w:val="20"/>
        </w:rPr>
        <w:t xml:space="preserve">ts of  </w:t>
      </w:r>
      <w:r>
        <w:rPr>
          <w:b/>
          <w:color w:val="00FF00"/>
          <w:sz w:val="20"/>
        </w:rPr>
        <w:t>__________</w:t>
      </w:r>
      <w:r>
        <w:rPr>
          <w:sz w:val="20"/>
        </w:rPr>
        <w:t xml:space="preserve"> circuits. At the most basic level, these circuits are switches that are </w:t>
      </w:r>
      <w:proofErr w:type="gramStart"/>
      <w:r>
        <w:rPr>
          <w:sz w:val="20"/>
        </w:rPr>
        <w:t xml:space="preserve">either  </w:t>
      </w:r>
      <w:r>
        <w:rPr>
          <w:b/>
          <w:color w:val="00FF00"/>
          <w:sz w:val="20"/>
        </w:rPr>
        <w:t>_</w:t>
      </w:r>
      <w:proofErr w:type="gramEnd"/>
      <w:r>
        <w:rPr>
          <w:b/>
          <w:color w:val="00FF00"/>
          <w:sz w:val="20"/>
        </w:rPr>
        <w:t>_________</w:t>
      </w:r>
      <w:r>
        <w:rPr>
          <w:sz w:val="20"/>
        </w:rPr>
        <w:t xml:space="preserve"> or  </w:t>
      </w:r>
      <w:r>
        <w:rPr>
          <w:b/>
          <w:color w:val="00FF00"/>
          <w:sz w:val="20"/>
        </w:rPr>
        <w:t>__________</w:t>
      </w:r>
      <w:r>
        <w:rPr>
          <w:sz w:val="20"/>
        </w:rPr>
        <w:t xml:space="preserve"> . All these 1s and 0s are a kind of code </w:t>
      </w:r>
      <w:proofErr w:type="gramStart"/>
      <w:r>
        <w:rPr>
          <w:sz w:val="20"/>
        </w:rPr>
        <w:t xml:space="preserve">called  </w:t>
      </w:r>
      <w:r>
        <w:rPr>
          <w:b/>
          <w:color w:val="00FF00"/>
          <w:sz w:val="20"/>
        </w:rPr>
        <w:t>_</w:t>
      </w:r>
      <w:proofErr w:type="gramEnd"/>
      <w:r>
        <w:rPr>
          <w:b/>
          <w:color w:val="00FF00"/>
          <w:sz w:val="20"/>
        </w:rPr>
        <w:t>_________</w:t>
      </w:r>
      <w:r>
        <w:rPr>
          <w:sz w:val="20"/>
        </w:rPr>
        <w:t xml:space="preserve">. This really just means two states. </w:t>
      </w:r>
    </w:p>
    <w:p w:rsidR="00C94D59" w:rsidRDefault="00C94D59">
      <w:pPr>
        <w:widowControl w:val="0"/>
      </w:pPr>
    </w:p>
    <w:p w:rsidR="00C94D59" w:rsidRDefault="00364DAA">
      <w:pPr>
        <w:widowControl w:val="0"/>
      </w:pPr>
      <w:r>
        <w:rPr>
          <w:b/>
          <w:sz w:val="20"/>
        </w:rPr>
        <w:t xml:space="preserve">What’s </w:t>
      </w:r>
      <w:proofErr w:type="gramStart"/>
      <w:r>
        <w:rPr>
          <w:b/>
          <w:sz w:val="20"/>
        </w:rPr>
        <w:t>Going</w:t>
      </w:r>
      <w:proofErr w:type="gramEnd"/>
      <w:r>
        <w:rPr>
          <w:b/>
          <w:sz w:val="20"/>
        </w:rPr>
        <w:t xml:space="preserve"> on in there?</w:t>
      </w:r>
    </w:p>
    <w:p w:rsidR="00C94D59" w:rsidRDefault="00C94D59">
      <w:pPr>
        <w:widowControl w:val="0"/>
      </w:pPr>
    </w:p>
    <w:p w:rsidR="00C94D59" w:rsidRDefault="00364DAA">
      <w:pPr>
        <w:widowControl w:val="0"/>
      </w:pPr>
      <w:r>
        <w:rPr>
          <w:sz w:val="20"/>
        </w:rPr>
        <w:t xml:space="preserve">All computers use binary, but most people don’t speak binary very well. We need an easier way to tell the computer what we want it to do. So people invented </w:t>
      </w:r>
      <w:proofErr w:type="gramStart"/>
      <w:r>
        <w:rPr>
          <w:sz w:val="20"/>
        </w:rPr>
        <w:t xml:space="preserve">programming  </w:t>
      </w:r>
      <w:r>
        <w:rPr>
          <w:b/>
          <w:color w:val="00FF00"/>
          <w:sz w:val="20"/>
        </w:rPr>
        <w:t>_</w:t>
      </w:r>
      <w:proofErr w:type="gramEnd"/>
      <w:r>
        <w:rPr>
          <w:b/>
          <w:color w:val="00FF00"/>
          <w:sz w:val="20"/>
        </w:rPr>
        <w:t>_________</w:t>
      </w:r>
      <w:r>
        <w:rPr>
          <w:sz w:val="20"/>
        </w:rPr>
        <w:t xml:space="preserve">. A computer programming language lets us write things in a way that we can </w:t>
      </w:r>
      <w:r>
        <w:rPr>
          <w:sz w:val="20"/>
        </w:rPr>
        <w:t xml:space="preserve">understand, and </w:t>
      </w:r>
      <w:proofErr w:type="gramStart"/>
      <w:r>
        <w:rPr>
          <w:sz w:val="20"/>
        </w:rPr>
        <w:t xml:space="preserve">then  </w:t>
      </w:r>
      <w:r>
        <w:rPr>
          <w:b/>
          <w:color w:val="00FF00"/>
          <w:sz w:val="20"/>
        </w:rPr>
        <w:t>_</w:t>
      </w:r>
      <w:proofErr w:type="gramEnd"/>
      <w:r>
        <w:rPr>
          <w:b/>
          <w:color w:val="00FF00"/>
          <w:sz w:val="20"/>
        </w:rPr>
        <w:t>_________</w:t>
      </w:r>
      <w:r>
        <w:rPr>
          <w:sz w:val="20"/>
        </w:rPr>
        <w:t xml:space="preserve"> them into binary code for the computer to use. </w:t>
      </w:r>
    </w:p>
    <w:p w:rsidR="00C94D59" w:rsidRDefault="00C94D59">
      <w:pPr>
        <w:widowControl w:val="0"/>
      </w:pPr>
    </w:p>
    <w:p w:rsidR="00C94D59" w:rsidRDefault="00364DAA">
      <w:pPr>
        <w:widowControl w:val="0"/>
      </w:pPr>
      <w:r>
        <w:rPr>
          <w:b/>
          <w:sz w:val="20"/>
        </w:rPr>
        <w:t>Why Learn Programming?</w:t>
      </w:r>
      <w:r>
        <w:rPr>
          <w:sz w:val="20"/>
        </w:rPr>
        <w:t xml:space="preserve"> </w:t>
      </w:r>
    </w:p>
    <w:p w:rsidR="00C94D59" w:rsidRDefault="00C94D59">
      <w:pPr>
        <w:widowControl w:val="0"/>
      </w:pPr>
    </w:p>
    <w:p w:rsidR="00C94D59" w:rsidRDefault="00364DAA">
      <w:pPr>
        <w:widowControl w:val="0"/>
      </w:pPr>
      <w:r>
        <w:rPr>
          <w:sz w:val="20"/>
        </w:rPr>
        <w:t xml:space="preserve">Even if you don’t become a professional programmer (most people don’t), there are lots of reasons to learn programming. </w:t>
      </w:r>
    </w:p>
    <w:p w:rsidR="00C94D59" w:rsidRDefault="00364DAA">
      <w:pPr>
        <w:widowControl w:val="0"/>
        <w:numPr>
          <w:ilvl w:val="0"/>
          <w:numId w:val="1"/>
        </w:numPr>
        <w:ind w:hanging="359"/>
        <w:contextualSpacing/>
        <w:rPr>
          <w:sz w:val="20"/>
        </w:rPr>
      </w:pPr>
      <w:r>
        <w:rPr>
          <w:sz w:val="20"/>
        </w:rPr>
        <w:t>The most important is becaus</w:t>
      </w:r>
      <w:r>
        <w:rPr>
          <w:sz w:val="20"/>
        </w:rPr>
        <w:t>e you want to. Programming can be very interesting and rewarding, as a hobby or a profession.</w:t>
      </w:r>
    </w:p>
    <w:p w:rsidR="00C94D59" w:rsidRDefault="00364DAA">
      <w:pPr>
        <w:widowControl w:val="0"/>
        <w:numPr>
          <w:ilvl w:val="0"/>
          <w:numId w:val="1"/>
        </w:numPr>
        <w:ind w:hanging="359"/>
        <w:contextualSpacing/>
        <w:rPr>
          <w:sz w:val="20"/>
        </w:rPr>
      </w:pPr>
      <w:r>
        <w:rPr>
          <w:sz w:val="20"/>
        </w:rPr>
        <w:t>If you’re interested in computers and want to know more about how they work and how you can make them do what you want, that’s a good reason to learn about progra</w:t>
      </w:r>
      <w:r>
        <w:rPr>
          <w:sz w:val="20"/>
        </w:rPr>
        <w:t xml:space="preserve">mming. </w:t>
      </w:r>
    </w:p>
    <w:p w:rsidR="00C94D59" w:rsidRDefault="00364DAA">
      <w:pPr>
        <w:widowControl w:val="0"/>
        <w:numPr>
          <w:ilvl w:val="0"/>
          <w:numId w:val="1"/>
        </w:numPr>
        <w:ind w:hanging="359"/>
        <w:contextualSpacing/>
        <w:rPr>
          <w:sz w:val="20"/>
        </w:rPr>
      </w:pPr>
      <w:r>
        <w:rPr>
          <w:sz w:val="20"/>
        </w:rPr>
        <w:t xml:space="preserve">Maybe you want to make your own games, or maybe you can’t find a program that does exactly what you want or need it to do, so you want to write your own. </w:t>
      </w:r>
    </w:p>
    <w:p w:rsidR="00C94D59" w:rsidRDefault="00364DAA">
      <w:pPr>
        <w:widowControl w:val="0"/>
        <w:numPr>
          <w:ilvl w:val="0"/>
          <w:numId w:val="1"/>
        </w:numPr>
        <w:ind w:hanging="359"/>
        <w:contextualSpacing/>
        <w:rPr>
          <w:sz w:val="20"/>
        </w:rPr>
      </w:pPr>
      <w:r>
        <w:rPr>
          <w:sz w:val="20"/>
        </w:rPr>
        <w:t>Computers are everywhere these days, so there’s a good chance you’ll use computers at work, s</w:t>
      </w:r>
      <w:r>
        <w:rPr>
          <w:sz w:val="20"/>
        </w:rPr>
        <w:t xml:space="preserve">chool or at home - probably all three. Learning about programming will help you understand computers better in general. </w:t>
      </w:r>
    </w:p>
    <w:p w:rsidR="00C94D59" w:rsidRDefault="00C94D59">
      <w:pPr>
        <w:widowControl w:val="0"/>
      </w:pPr>
    </w:p>
    <w:tbl>
      <w:tblPr>
        <w:tblStyle w:val="a0"/>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1"/>
        <w:gridCol w:w="2551"/>
        <w:gridCol w:w="2552"/>
        <w:gridCol w:w="2552"/>
      </w:tblGrid>
      <w:tr w:rsidR="00C94D59">
        <w:tc>
          <w:tcPr>
            <w:tcW w:w="2551" w:type="dxa"/>
            <w:tcMar>
              <w:top w:w="100" w:type="dxa"/>
              <w:left w:w="100" w:type="dxa"/>
              <w:bottom w:w="100" w:type="dxa"/>
              <w:right w:w="100" w:type="dxa"/>
            </w:tcMar>
          </w:tcPr>
          <w:p w:rsidR="00C94D59" w:rsidRDefault="00364DAA">
            <w:pPr>
              <w:widowControl w:val="0"/>
              <w:spacing w:line="240" w:lineRule="auto"/>
            </w:pPr>
            <w:r>
              <w:rPr>
                <w:sz w:val="20"/>
              </w:rPr>
              <w:t>On</w:t>
            </w:r>
          </w:p>
        </w:tc>
        <w:tc>
          <w:tcPr>
            <w:tcW w:w="2551" w:type="dxa"/>
            <w:tcMar>
              <w:top w:w="100" w:type="dxa"/>
              <w:left w:w="100" w:type="dxa"/>
              <w:bottom w:w="100" w:type="dxa"/>
              <w:right w:w="100" w:type="dxa"/>
            </w:tcMar>
          </w:tcPr>
          <w:p w:rsidR="00C94D59" w:rsidRDefault="00364DAA">
            <w:pPr>
              <w:widowControl w:val="0"/>
              <w:spacing w:line="240" w:lineRule="auto"/>
            </w:pPr>
            <w:r>
              <w:rPr>
                <w:sz w:val="20"/>
              </w:rPr>
              <w:t>Instructions</w:t>
            </w:r>
          </w:p>
        </w:tc>
        <w:tc>
          <w:tcPr>
            <w:tcW w:w="2551" w:type="dxa"/>
            <w:tcMar>
              <w:top w:w="100" w:type="dxa"/>
              <w:left w:w="100" w:type="dxa"/>
              <w:bottom w:w="100" w:type="dxa"/>
              <w:right w:w="100" w:type="dxa"/>
            </w:tcMar>
          </w:tcPr>
          <w:p w:rsidR="00C94D59" w:rsidRDefault="00364DAA">
            <w:pPr>
              <w:widowControl w:val="0"/>
              <w:spacing w:line="240" w:lineRule="auto"/>
            </w:pPr>
            <w:r>
              <w:rPr>
                <w:sz w:val="20"/>
              </w:rPr>
              <w:t>Binary</w:t>
            </w:r>
          </w:p>
        </w:tc>
        <w:tc>
          <w:tcPr>
            <w:tcW w:w="2551" w:type="dxa"/>
            <w:tcMar>
              <w:top w:w="100" w:type="dxa"/>
              <w:left w:w="100" w:type="dxa"/>
              <w:bottom w:w="100" w:type="dxa"/>
              <w:right w:w="100" w:type="dxa"/>
            </w:tcMar>
          </w:tcPr>
          <w:p w:rsidR="00C94D59" w:rsidRDefault="00364DAA">
            <w:pPr>
              <w:widowControl w:val="0"/>
              <w:spacing w:line="240" w:lineRule="auto"/>
            </w:pPr>
            <w:r>
              <w:rPr>
                <w:sz w:val="20"/>
              </w:rPr>
              <w:t>Electrical</w:t>
            </w:r>
          </w:p>
        </w:tc>
      </w:tr>
      <w:tr w:rsidR="00C94D59">
        <w:tc>
          <w:tcPr>
            <w:tcW w:w="2551" w:type="dxa"/>
            <w:tcMar>
              <w:top w:w="100" w:type="dxa"/>
              <w:left w:w="100" w:type="dxa"/>
              <w:bottom w:w="100" w:type="dxa"/>
              <w:right w:w="100" w:type="dxa"/>
            </w:tcMar>
          </w:tcPr>
          <w:p w:rsidR="00C94D59" w:rsidRDefault="00364DAA">
            <w:pPr>
              <w:widowControl w:val="0"/>
              <w:spacing w:line="240" w:lineRule="auto"/>
            </w:pPr>
            <w:r>
              <w:rPr>
                <w:sz w:val="20"/>
              </w:rPr>
              <w:t>Think</w:t>
            </w:r>
          </w:p>
        </w:tc>
        <w:tc>
          <w:tcPr>
            <w:tcW w:w="2551" w:type="dxa"/>
            <w:tcMar>
              <w:top w:w="100" w:type="dxa"/>
              <w:left w:w="100" w:type="dxa"/>
              <w:bottom w:w="100" w:type="dxa"/>
              <w:right w:w="100" w:type="dxa"/>
            </w:tcMar>
          </w:tcPr>
          <w:p w:rsidR="00C94D59" w:rsidRDefault="00364DAA">
            <w:pPr>
              <w:widowControl w:val="0"/>
              <w:spacing w:line="240" w:lineRule="auto"/>
            </w:pPr>
            <w:r>
              <w:rPr>
                <w:sz w:val="20"/>
              </w:rPr>
              <w:t>Translates</w:t>
            </w:r>
          </w:p>
        </w:tc>
        <w:tc>
          <w:tcPr>
            <w:tcW w:w="2551" w:type="dxa"/>
            <w:tcMar>
              <w:top w:w="100" w:type="dxa"/>
              <w:left w:w="100" w:type="dxa"/>
              <w:bottom w:w="100" w:type="dxa"/>
              <w:right w:w="100" w:type="dxa"/>
            </w:tcMar>
          </w:tcPr>
          <w:p w:rsidR="00C94D59" w:rsidRDefault="00364DAA">
            <w:pPr>
              <w:widowControl w:val="0"/>
              <w:spacing w:line="240" w:lineRule="auto"/>
            </w:pPr>
            <w:r>
              <w:rPr>
                <w:sz w:val="20"/>
              </w:rPr>
              <w:t>Programming</w:t>
            </w:r>
          </w:p>
        </w:tc>
        <w:tc>
          <w:tcPr>
            <w:tcW w:w="2551" w:type="dxa"/>
            <w:tcMar>
              <w:top w:w="100" w:type="dxa"/>
              <w:left w:w="100" w:type="dxa"/>
              <w:bottom w:w="100" w:type="dxa"/>
              <w:right w:w="100" w:type="dxa"/>
            </w:tcMar>
          </w:tcPr>
          <w:p w:rsidR="00C94D59" w:rsidRDefault="00364DAA">
            <w:pPr>
              <w:widowControl w:val="0"/>
              <w:spacing w:line="240" w:lineRule="auto"/>
            </w:pPr>
            <w:r>
              <w:rPr>
                <w:sz w:val="20"/>
              </w:rPr>
              <w:t>Languages</w:t>
            </w:r>
          </w:p>
        </w:tc>
      </w:tr>
      <w:tr w:rsidR="00C94D59">
        <w:tc>
          <w:tcPr>
            <w:tcW w:w="2551" w:type="dxa"/>
            <w:tcMar>
              <w:top w:w="100" w:type="dxa"/>
              <w:left w:w="100" w:type="dxa"/>
              <w:bottom w:w="100" w:type="dxa"/>
              <w:right w:w="100" w:type="dxa"/>
            </w:tcMar>
          </w:tcPr>
          <w:p w:rsidR="00C94D59" w:rsidRDefault="00C94D59">
            <w:pPr>
              <w:widowControl w:val="0"/>
              <w:spacing w:line="240" w:lineRule="auto"/>
            </w:pPr>
          </w:p>
        </w:tc>
        <w:tc>
          <w:tcPr>
            <w:tcW w:w="2551" w:type="dxa"/>
            <w:tcMar>
              <w:top w:w="100" w:type="dxa"/>
              <w:left w:w="100" w:type="dxa"/>
              <w:bottom w:w="100" w:type="dxa"/>
              <w:right w:w="100" w:type="dxa"/>
            </w:tcMar>
          </w:tcPr>
          <w:p w:rsidR="00C94D59" w:rsidRDefault="00364DAA">
            <w:pPr>
              <w:widowControl w:val="0"/>
              <w:spacing w:line="240" w:lineRule="auto"/>
            </w:pPr>
            <w:r>
              <w:rPr>
                <w:sz w:val="20"/>
              </w:rPr>
              <w:t>Off</w:t>
            </w:r>
          </w:p>
        </w:tc>
        <w:tc>
          <w:tcPr>
            <w:tcW w:w="2551" w:type="dxa"/>
            <w:tcMar>
              <w:top w:w="100" w:type="dxa"/>
              <w:left w:w="100" w:type="dxa"/>
              <w:bottom w:w="100" w:type="dxa"/>
              <w:right w:w="100" w:type="dxa"/>
            </w:tcMar>
          </w:tcPr>
          <w:p w:rsidR="00C94D59" w:rsidRDefault="00364DAA">
            <w:pPr>
              <w:widowControl w:val="0"/>
              <w:spacing w:line="240" w:lineRule="auto"/>
            </w:pPr>
            <w:r>
              <w:rPr>
                <w:sz w:val="20"/>
              </w:rPr>
              <w:t>Software</w:t>
            </w:r>
          </w:p>
        </w:tc>
        <w:tc>
          <w:tcPr>
            <w:tcW w:w="2551" w:type="dxa"/>
            <w:tcMar>
              <w:top w:w="100" w:type="dxa"/>
              <w:left w:w="100" w:type="dxa"/>
              <w:bottom w:w="100" w:type="dxa"/>
              <w:right w:w="100" w:type="dxa"/>
            </w:tcMar>
          </w:tcPr>
          <w:p w:rsidR="00C94D59" w:rsidRDefault="00C94D59">
            <w:pPr>
              <w:widowControl w:val="0"/>
              <w:spacing w:line="240" w:lineRule="auto"/>
            </w:pPr>
          </w:p>
        </w:tc>
      </w:tr>
    </w:tbl>
    <w:p w:rsidR="00C94D59" w:rsidRDefault="00C94D59">
      <w:pPr>
        <w:widowControl w:val="0"/>
      </w:pPr>
    </w:p>
    <w:p w:rsidR="00C94D59" w:rsidRDefault="00364DAA">
      <w:pPr>
        <w:widowControl w:val="0"/>
      </w:pPr>
      <w:r>
        <w:rPr>
          <w:b/>
          <w:sz w:val="20"/>
        </w:rPr>
        <w:t xml:space="preserve">Think: Why do you want to learn programming? </w:t>
      </w:r>
      <w:r>
        <w:rPr>
          <w:sz w:val="20"/>
        </w:rPr>
        <w:t>Write an answer below...</w:t>
      </w:r>
    </w:p>
    <w:sectPr w:rsidR="00C94D59">
      <w:headerReference w:type="default" r:id="rId8"/>
      <w:pgSz w:w="11906" w:h="16838"/>
      <w:pgMar w:top="850" w:right="850" w:bottom="850"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AA" w:rsidRDefault="00364DAA">
      <w:pPr>
        <w:spacing w:line="240" w:lineRule="auto"/>
      </w:pPr>
      <w:r>
        <w:separator/>
      </w:r>
    </w:p>
  </w:endnote>
  <w:endnote w:type="continuationSeparator" w:id="0">
    <w:p w:rsidR="00364DAA" w:rsidRDefault="00364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AA" w:rsidRDefault="00364DAA">
      <w:pPr>
        <w:spacing w:line="240" w:lineRule="auto"/>
      </w:pPr>
      <w:r>
        <w:separator/>
      </w:r>
    </w:p>
  </w:footnote>
  <w:footnote w:type="continuationSeparator" w:id="0">
    <w:p w:rsidR="00364DAA" w:rsidRDefault="00364D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59" w:rsidRDefault="00C94D59"/>
  <w:tbl>
    <w:tblPr>
      <w:tblStyle w:val="a1"/>
      <w:tblW w:w="10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455"/>
      <w:gridCol w:w="2745"/>
    </w:tblGrid>
    <w:tr w:rsidR="00C94D59">
      <w:tc>
        <w:tcPr>
          <w:tcW w:w="7455" w:type="dxa"/>
          <w:tcMar>
            <w:top w:w="100" w:type="dxa"/>
            <w:left w:w="100" w:type="dxa"/>
            <w:bottom w:w="100" w:type="dxa"/>
            <w:right w:w="100" w:type="dxa"/>
          </w:tcMar>
        </w:tcPr>
        <w:p w:rsidR="00C94D59" w:rsidRDefault="00C94D59">
          <w:pPr>
            <w:spacing w:line="240" w:lineRule="auto"/>
          </w:pPr>
        </w:p>
        <w:p w:rsidR="00C94D59" w:rsidRDefault="00364DAA">
          <w:pPr>
            <w:spacing w:line="240" w:lineRule="auto"/>
          </w:pPr>
          <w:r>
            <w:rPr>
              <w:b/>
              <w:color w:val="00FF00"/>
              <w:sz w:val="36"/>
            </w:rPr>
            <w:t xml:space="preserve">Year 8 Python Programming </w:t>
          </w:r>
        </w:p>
        <w:p w:rsidR="00C94D59" w:rsidRDefault="00364DAA">
          <w:pPr>
            <w:spacing w:line="240" w:lineRule="auto"/>
          </w:pPr>
          <w:r>
            <w:rPr>
              <w:b/>
              <w:color w:val="00FF00"/>
              <w:sz w:val="36"/>
            </w:rPr>
            <w:t>Lesson 3 Homework</w:t>
          </w:r>
        </w:p>
      </w:tc>
      <w:tc>
        <w:tcPr>
          <w:tcW w:w="2745" w:type="dxa"/>
          <w:tcMar>
            <w:top w:w="100" w:type="dxa"/>
            <w:left w:w="100" w:type="dxa"/>
            <w:bottom w:w="100" w:type="dxa"/>
            <w:right w:w="100" w:type="dxa"/>
          </w:tcMar>
        </w:tcPr>
        <w:p w:rsidR="00C94D59" w:rsidRDefault="00364DAA">
          <w:pPr>
            <w:spacing w:line="240" w:lineRule="auto"/>
            <w:jc w:val="right"/>
          </w:pPr>
          <w:r>
            <w:rPr>
              <w:noProof/>
            </w:rPr>
            <w:drawing>
              <wp:inline distT="19050" distB="19050" distL="19050" distR="19050">
                <wp:extent cx="1447800" cy="6667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447800" cy="666750"/>
                        </a:xfrm>
                        <a:prstGeom prst="rect">
                          <a:avLst/>
                        </a:prstGeom>
                        <a:ln/>
                      </pic:spPr>
                    </pic:pic>
                  </a:graphicData>
                </a:graphic>
              </wp:inline>
            </w:drawing>
          </w:r>
        </w:p>
      </w:tc>
    </w:tr>
  </w:tbl>
  <w:p w:rsidR="00C94D59" w:rsidRDefault="00C94D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2657A"/>
    <w:multiLevelType w:val="multilevel"/>
    <w:tmpl w:val="812869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59"/>
    <w:rsid w:val="00267773"/>
    <w:rsid w:val="00364DAA"/>
    <w:rsid w:val="00C94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C365B-61AF-4480-9F83-EFB484D4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Copy of 8.4.2 Lesson 2 Starter .docx</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8.4.2 Lesson 2 Starter .docx</dc:title>
  <dc:creator>D Stones</dc:creator>
  <cp:lastModifiedBy>Debbie Stones</cp:lastModifiedBy>
  <cp:revision>2</cp:revision>
  <dcterms:created xsi:type="dcterms:W3CDTF">2015-02-18T17:12:00Z</dcterms:created>
  <dcterms:modified xsi:type="dcterms:W3CDTF">2015-02-18T17:12:00Z</dcterms:modified>
</cp:coreProperties>
</file>